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0001856369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35"/>
        <w:gridCol w:w="5070"/>
      </w:tblGrid>
      <w:tr>
        <w:trPr/>
        <w:tc>
          <w:tcPr>
            <w:tcW w:w="5135" w:type="dxa"/>
            <w:tcBorders/>
            <w:vAlign w:val="center"/>
          </w:tcPr>
          <w:p>
            <w:pPr>
              <w:pStyle w:val="TableContents"/>
              <w:bidi w:val="0"/>
              <w:spacing w:before="0" w:after="283"/>
              <w:jc w:val="left"/>
              <w:rPr/>
            </w:pPr>
            <w:r>
              <w:rPr/>
              <w:t>Name of Issuer</w:t>
            </w:r>
          </w:p>
        </w:tc>
        <w:tc>
          <w:tcPr>
            <w:tcW w:w="5070" w:type="dxa"/>
            <w:tcBorders/>
            <w:vAlign w:val="center"/>
          </w:tcPr>
          <w:p>
            <w:pPr>
              <w:pStyle w:val="TableContents"/>
              <w:bidi w:val="0"/>
              <w:spacing w:before="0" w:after="0"/>
              <w:jc w:val="left"/>
              <w:rPr/>
            </w:pPr>
            <w:r>
              <w:rPr/>
              <w:t>RECURSION PHARMACEUTICALS, INC.</w:t>
            </w:r>
          </w:p>
        </w:tc>
      </w:tr>
      <w:tr>
        <w:trPr/>
        <w:tc>
          <w:tcPr>
            <w:tcW w:w="5135" w:type="dxa"/>
            <w:tcBorders/>
            <w:vAlign w:val="center"/>
          </w:tcPr>
          <w:p>
            <w:pPr>
              <w:pStyle w:val="TableContents"/>
              <w:bidi w:val="0"/>
              <w:spacing w:before="0" w:after="283"/>
              <w:jc w:val="left"/>
              <w:rPr/>
            </w:pPr>
            <w:r>
              <w:rPr/>
              <w:t>SEC File Number</w:t>
            </w:r>
          </w:p>
        </w:tc>
        <w:tc>
          <w:tcPr>
            <w:tcW w:w="5070" w:type="dxa"/>
            <w:tcBorders/>
            <w:vAlign w:val="center"/>
          </w:tcPr>
          <w:p>
            <w:pPr>
              <w:pStyle w:val="TableContents"/>
              <w:bidi w:val="0"/>
              <w:spacing w:before="0" w:after="0"/>
              <w:jc w:val="left"/>
              <w:rPr/>
            </w:pPr>
            <w:r>
              <w:rPr/>
              <w:t>001-40323</w:t>
            </w:r>
          </w:p>
        </w:tc>
      </w:tr>
      <w:tr>
        <w:trPr/>
        <w:tc>
          <w:tcPr>
            <w:tcW w:w="5135" w:type="dxa"/>
            <w:tcBorders/>
            <w:vAlign w:val="center"/>
          </w:tcPr>
          <w:p>
            <w:pPr>
              <w:pStyle w:val="TableContents"/>
              <w:bidi w:val="0"/>
              <w:spacing w:before="0" w:after="283"/>
              <w:jc w:val="left"/>
              <w:rPr/>
            </w:pPr>
            <w:r>
              <w:rPr/>
              <w:t>Address of Issuer</w:t>
            </w:r>
          </w:p>
        </w:tc>
        <w:tc>
          <w:tcPr>
            <w:tcW w:w="5070" w:type="dxa"/>
            <w:tcBorders/>
            <w:vAlign w:val="center"/>
          </w:tcPr>
          <w:p>
            <w:pPr>
              <w:pStyle w:val="TableContents"/>
              <w:bidi w:val="0"/>
              <w:spacing w:before="0" w:after="0"/>
              <w:jc w:val="left"/>
              <w:rPr/>
            </w:pPr>
            <w:r>
              <w:rPr/>
              <w:t>41S RIO GRANDE STREET</w:t>
              <w:br/>
              <w:t>SALT LAKE CITY</w:t>
              <w:br/>
              <w:t xml:space="preserve">UTAH </w:t>
              <w:br/>
              <w:t>84101</w:t>
            </w:r>
          </w:p>
        </w:tc>
      </w:tr>
      <w:tr>
        <w:trPr/>
        <w:tc>
          <w:tcPr>
            <w:tcW w:w="5135" w:type="dxa"/>
            <w:tcBorders/>
            <w:vAlign w:val="center"/>
          </w:tcPr>
          <w:p>
            <w:pPr>
              <w:pStyle w:val="TableContents"/>
              <w:bidi w:val="0"/>
              <w:spacing w:before="0" w:after="283"/>
              <w:jc w:val="left"/>
              <w:rPr/>
            </w:pPr>
            <w:r>
              <w:rPr/>
              <w:t>Phone</w:t>
            </w:r>
          </w:p>
        </w:tc>
        <w:tc>
          <w:tcPr>
            <w:tcW w:w="5070" w:type="dxa"/>
            <w:tcBorders/>
            <w:vAlign w:val="center"/>
          </w:tcPr>
          <w:p>
            <w:pPr>
              <w:pStyle w:val="TableContents"/>
              <w:bidi w:val="0"/>
              <w:spacing w:before="0" w:after="0"/>
              <w:jc w:val="left"/>
              <w:rPr/>
            </w:pPr>
            <w:r>
              <w:rPr/>
              <w:t>(385) 269-0203</w:t>
            </w:r>
          </w:p>
        </w:tc>
      </w:tr>
      <w:tr>
        <w:trPr/>
        <w:tc>
          <w:tcPr>
            <w:tcW w:w="5135" w:type="dxa"/>
            <w:tcBorders/>
            <w:vAlign w:val="center"/>
          </w:tcPr>
          <w:p>
            <w:pPr>
              <w:pStyle w:val="TableContents"/>
              <w:bidi w:val="0"/>
              <w:spacing w:before="0" w:after="283"/>
              <w:jc w:val="left"/>
              <w:rPr/>
            </w:pPr>
            <w:r>
              <w:rPr/>
              <w:t>Name of Person for Whose Account the Securities are To Be Sold</w:t>
            </w:r>
          </w:p>
        </w:tc>
        <w:tc>
          <w:tcPr>
            <w:tcW w:w="5070" w:type="dxa"/>
            <w:tcBorders/>
            <w:vAlign w:val="center"/>
          </w:tcPr>
          <w:p>
            <w:pPr>
              <w:pStyle w:val="TableContents"/>
              <w:bidi w:val="0"/>
              <w:spacing w:before="0" w:after="0"/>
              <w:jc w:val="left"/>
              <w:rPr/>
            </w:pPr>
            <w:r>
              <w:rPr/>
              <w:t>Gibson Christopher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35" w:type="dxa"/>
            <w:tcBorders/>
            <w:vAlign w:val="center"/>
          </w:tcPr>
          <w:p>
            <w:pPr>
              <w:pStyle w:val="TableContents"/>
              <w:bidi w:val="0"/>
              <w:spacing w:before="0" w:after="283"/>
              <w:jc w:val="left"/>
              <w:rPr/>
            </w:pPr>
            <w:r>
              <w:rPr/>
              <w:t>Relationship to Issuer</w:t>
            </w:r>
          </w:p>
        </w:tc>
        <w:tc>
          <w:tcPr>
            <w:tcW w:w="5070"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100000</w:t>
            </w:r>
          </w:p>
        </w:tc>
        <w:tc>
          <w:tcPr>
            <w:tcW w:w="1377" w:type="dxa"/>
            <w:tcBorders/>
            <w:vAlign w:val="center"/>
          </w:tcPr>
          <w:p>
            <w:pPr>
              <w:pStyle w:val="TableContents"/>
              <w:bidi w:val="0"/>
              <w:spacing w:before="0" w:after="283"/>
              <w:jc w:val="left"/>
              <w:rPr/>
            </w:pPr>
            <w:r>
              <w:rPr/>
              <w:t>378000.00</w:t>
            </w:r>
          </w:p>
        </w:tc>
        <w:tc>
          <w:tcPr>
            <w:tcW w:w="1552" w:type="dxa"/>
            <w:tcBorders/>
            <w:vAlign w:val="center"/>
          </w:tcPr>
          <w:p>
            <w:pPr>
              <w:pStyle w:val="TableContents"/>
              <w:bidi w:val="0"/>
              <w:spacing w:before="0" w:after="283"/>
              <w:jc w:val="left"/>
              <w:rPr/>
            </w:pPr>
            <w:r>
              <w:rPr/>
              <w:t>524677865</w:t>
            </w:r>
          </w:p>
        </w:tc>
        <w:tc>
          <w:tcPr>
            <w:tcW w:w="1567" w:type="dxa"/>
            <w:tcBorders/>
            <w:vAlign w:val="center"/>
          </w:tcPr>
          <w:p>
            <w:pPr>
              <w:pStyle w:val="TableContents"/>
              <w:bidi w:val="0"/>
              <w:spacing w:before="0" w:after="283"/>
              <w:jc w:val="left"/>
              <w:rPr/>
            </w:pPr>
            <w:r>
              <w:rPr/>
              <w:t>07/06/2026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04/20/2021</w:t>
            </w:r>
          </w:p>
        </w:tc>
        <w:tc>
          <w:tcPr>
            <w:tcW w:w="1486" w:type="dxa"/>
            <w:tcBorders/>
            <w:vAlign w:val="center"/>
          </w:tcPr>
          <w:p>
            <w:pPr>
              <w:pStyle w:val="TableContents"/>
              <w:bidi w:val="0"/>
              <w:spacing w:before="0" w:after="283"/>
              <w:jc w:val="left"/>
              <w:rPr/>
            </w:pPr>
            <w:r>
              <w:rPr/>
              <w:t>Founders Shares</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100000</w:t>
            </w:r>
          </w:p>
        </w:tc>
        <w:tc>
          <w:tcPr>
            <w:tcW w:w="1070" w:type="dxa"/>
            <w:tcBorders/>
            <w:vAlign w:val="center"/>
          </w:tcPr>
          <w:p>
            <w:pPr>
              <w:pStyle w:val="TableContents"/>
              <w:bidi w:val="0"/>
              <w:spacing w:before="0" w:after="283"/>
              <w:jc w:val="left"/>
              <w:rPr/>
            </w:pPr>
            <w:r>
              <w:rPr/>
              <w:t>04/20/2021</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0"/>
        <w:gridCol w:w="2891"/>
        <w:gridCol w:w="935"/>
        <w:gridCol w:w="1549"/>
        <w:gridCol w:w="1830"/>
      </w:tblGrid>
      <w:tr>
        <w:trPr/>
        <w:tc>
          <w:tcPr>
            <w:tcW w:w="3000"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04/07/2026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124000.00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04/22/2026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144400.00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05/07/2026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134800.00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123200.00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06/05/2026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06/18/2026</w:t>
            </w:r>
          </w:p>
        </w:tc>
        <w:tc>
          <w:tcPr>
            <w:tcW w:w="1549" w:type="dxa"/>
            <w:tcBorders/>
            <w:vAlign w:val="center"/>
          </w:tcPr>
          <w:p>
            <w:pPr>
              <w:pStyle w:val="TableContents"/>
              <w:bidi w:val="0"/>
              <w:spacing w:before="0" w:after="283"/>
              <w:jc w:val="left"/>
              <w:rPr/>
            </w:pPr>
            <w:r>
              <w:rPr/>
              <w:t>340440</w:t>
            </w:r>
          </w:p>
        </w:tc>
        <w:tc>
          <w:tcPr>
            <w:tcW w:w="1830" w:type="dxa"/>
            <w:tcBorders/>
            <w:vAlign w:val="center"/>
          </w:tcPr>
          <w:p>
            <w:pPr>
              <w:pStyle w:val="TableContents"/>
              <w:bidi w:val="0"/>
              <w:spacing w:before="0" w:after="283"/>
              <w:jc w:val="left"/>
              <w:rPr/>
            </w:pPr>
            <w:r>
              <w:rPr/>
              <w:t>1089541.29</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07/01/2026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366630.37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07/02/2026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378604.31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05"/>
        <w:gridCol w:w="8500"/>
      </w:tblGrid>
      <w:tr>
        <w:trPr/>
        <w:tc>
          <w:tcPr>
            <w:tcW w:w="1705" w:type="dxa"/>
            <w:tcBorders/>
            <w:vAlign w:val="center"/>
          </w:tcPr>
          <w:p>
            <w:pPr>
              <w:pStyle w:val="TableContents"/>
              <w:bidi w:val="0"/>
              <w:spacing w:before="0" w:after="283"/>
              <w:jc w:val="left"/>
              <w:rPr/>
            </w:pPr>
            <w:r>
              <w:rPr/>
              <w:t>Remarks</w:t>
            </w:r>
          </w:p>
        </w:tc>
        <w:tc>
          <w:tcPr>
            <w:tcW w:w="8500" w:type="dxa"/>
            <w:tcBorders/>
            <w:vAlign w:val="center"/>
          </w:tcPr>
          <w:p>
            <w:pPr>
              <w:pStyle w:val="TableContents"/>
              <w:bidi w:val="0"/>
              <w:spacing w:before="0" w:after="283"/>
              <w:jc w:val="left"/>
              <w:rPr>
                <w:sz w:val="4"/>
                <w:szCs w:val="4"/>
              </w:rPr>
            </w:pPr>
            <w:r>
              <w:rPr>
                <w:sz w:val="4"/>
                <w:szCs w:val="4"/>
              </w:rPr>
            </w:r>
          </w:p>
        </w:tc>
      </w:tr>
      <w:tr>
        <w:trPr/>
        <w:tc>
          <w:tcPr>
            <w:tcW w:w="1705" w:type="dxa"/>
            <w:tcBorders/>
            <w:vAlign w:val="center"/>
          </w:tcPr>
          <w:p>
            <w:pPr>
              <w:pStyle w:val="TableContents"/>
              <w:bidi w:val="0"/>
              <w:spacing w:before="0" w:after="283"/>
              <w:jc w:val="left"/>
              <w:rPr/>
            </w:pPr>
            <w:r>
              <w:rPr/>
              <w:t>Date of Notice</w:t>
            </w:r>
          </w:p>
        </w:tc>
        <w:tc>
          <w:tcPr>
            <w:tcW w:w="8500" w:type="dxa"/>
            <w:tcBorders/>
            <w:vAlign w:val="center"/>
          </w:tcPr>
          <w:p>
            <w:pPr>
              <w:pStyle w:val="TableContents"/>
              <w:bidi w:val="0"/>
              <w:spacing w:before="0" w:after="0"/>
              <w:jc w:val="left"/>
              <w:rPr/>
            </w:pPr>
            <w:r>
              <w:rPr/>
              <w:t>07/06/2026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05" w:type="dxa"/>
            <w:tcBorders/>
            <w:vAlign w:val="center"/>
          </w:tcPr>
          <w:p>
            <w:pPr>
              <w:pStyle w:val="TableContents"/>
              <w:bidi w:val="0"/>
              <w:spacing w:before="0" w:after="283"/>
              <w:jc w:val="left"/>
              <w:rPr/>
            </w:pPr>
            <w:r>
              <w:rPr/>
              <w:t>Signature</w:t>
            </w:r>
          </w:p>
        </w:tc>
        <w:tc>
          <w:tcPr>
            <w:tcW w:w="8500" w:type="dxa"/>
            <w:tcBorders/>
            <w:vAlign w:val="center"/>
          </w:tcPr>
          <w:p>
            <w:pPr>
              <w:pStyle w:val="TableContents"/>
              <w:bidi w:val="0"/>
              <w:spacing w:before="0" w:after="0"/>
              <w:jc w:val="left"/>
              <w:rPr/>
            </w:pPr>
            <w:r>
              <w:rPr/>
              <w:t>/s/ Joshua Schmitt, as a duly authorized representative of Fidelity Brokerage Services LLC, as attorney-in-fact for Christopher C. Gibson.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749</Words>
  <Characters>3772</Characters>
  <CharactersWithSpaces>4455</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