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0001856369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135"/>
        <w:gridCol w:w="5070"/>
      </w:tblGrid>
      <w:tr>
        <w:trPr/>
        <w:tc>
          <w:tcPr>
            <w:tcW w:w="5135" w:type="dxa"/>
            <w:tcBorders/>
            <w:vAlign w:val="center"/>
          </w:tcPr>
          <w:p>
            <w:pPr>
              <w:pStyle w:val="TableContents"/>
              <w:bidi w:val="0"/>
              <w:spacing w:before="0" w:after="283"/>
              <w:jc w:val="left"/>
              <w:rPr/>
            </w:pPr>
            <w:r>
              <w:rPr/>
              <w:t>Name of Issuer</w:t>
            </w:r>
          </w:p>
        </w:tc>
        <w:tc>
          <w:tcPr>
            <w:tcW w:w="5070" w:type="dxa"/>
            <w:tcBorders/>
            <w:vAlign w:val="center"/>
          </w:tcPr>
          <w:p>
            <w:pPr>
              <w:pStyle w:val="TableContents"/>
              <w:bidi w:val="0"/>
              <w:spacing w:before="0" w:after="0"/>
              <w:jc w:val="left"/>
              <w:rPr/>
            </w:pPr>
            <w:r>
              <w:rPr/>
              <w:t>RECURSION PHARMACEUTICALS, INC.</w:t>
            </w:r>
          </w:p>
        </w:tc>
      </w:tr>
      <w:tr>
        <w:trPr/>
        <w:tc>
          <w:tcPr>
            <w:tcW w:w="5135" w:type="dxa"/>
            <w:tcBorders/>
            <w:vAlign w:val="center"/>
          </w:tcPr>
          <w:p>
            <w:pPr>
              <w:pStyle w:val="TableContents"/>
              <w:bidi w:val="0"/>
              <w:spacing w:before="0" w:after="283"/>
              <w:jc w:val="left"/>
              <w:rPr/>
            </w:pPr>
            <w:r>
              <w:rPr/>
              <w:t>SEC File Number</w:t>
            </w:r>
          </w:p>
        </w:tc>
        <w:tc>
          <w:tcPr>
            <w:tcW w:w="5070" w:type="dxa"/>
            <w:tcBorders/>
            <w:vAlign w:val="center"/>
          </w:tcPr>
          <w:p>
            <w:pPr>
              <w:pStyle w:val="TableContents"/>
              <w:bidi w:val="0"/>
              <w:spacing w:before="0" w:after="0"/>
              <w:jc w:val="left"/>
              <w:rPr/>
            </w:pPr>
            <w:r>
              <w:rPr/>
              <w:t>001-40323</w:t>
            </w:r>
          </w:p>
        </w:tc>
      </w:tr>
      <w:tr>
        <w:trPr/>
        <w:tc>
          <w:tcPr>
            <w:tcW w:w="5135" w:type="dxa"/>
            <w:tcBorders/>
            <w:vAlign w:val="center"/>
          </w:tcPr>
          <w:p>
            <w:pPr>
              <w:pStyle w:val="TableContents"/>
              <w:bidi w:val="0"/>
              <w:spacing w:before="0" w:after="283"/>
              <w:jc w:val="left"/>
              <w:rPr/>
            </w:pPr>
            <w:r>
              <w:rPr/>
              <w:t>Address of Issuer</w:t>
            </w:r>
          </w:p>
        </w:tc>
        <w:tc>
          <w:tcPr>
            <w:tcW w:w="5070" w:type="dxa"/>
            <w:tcBorders/>
            <w:vAlign w:val="center"/>
          </w:tcPr>
          <w:p>
            <w:pPr>
              <w:pStyle w:val="TableContents"/>
              <w:bidi w:val="0"/>
              <w:spacing w:before="0" w:after="0"/>
              <w:jc w:val="left"/>
              <w:rPr/>
            </w:pPr>
            <w:r>
              <w:rPr/>
              <w:t>41S RIO GRANDE STREET</w:t>
              <w:br/>
              <w:t>SALT LAKE CITY</w:t>
              <w:br/>
              <w:t xml:space="preserve">UTAH </w:t>
              <w:br/>
              <w:t>84101</w:t>
            </w:r>
          </w:p>
        </w:tc>
      </w:tr>
      <w:tr>
        <w:trPr/>
        <w:tc>
          <w:tcPr>
            <w:tcW w:w="5135" w:type="dxa"/>
            <w:tcBorders/>
            <w:vAlign w:val="center"/>
          </w:tcPr>
          <w:p>
            <w:pPr>
              <w:pStyle w:val="TableContents"/>
              <w:bidi w:val="0"/>
              <w:spacing w:before="0" w:after="283"/>
              <w:jc w:val="left"/>
              <w:rPr/>
            </w:pPr>
            <w:r>
              <w:rPr/>
              <w:t>Phone</w:t>
            </w:r>
          </w:p>
        </w:tc>
        <w:tc>
          <w:tcPr>
            <w:tcW w:w="5070" w:type="dxa"/>
            <w:tcBorders/>
            <w:vAlign w:val="center"/>
          </w:tcPr>
          <w:p>
            <w:pPr>
              <w:pStyle w:val="TableContents"/>
              <w:bidi w:val="0"/>
              <w:spacing w:before="0" w:after="0"/>
              <w:jc w:val="left"/>
              <w:rPr/>
            </w:pPr>
            <w:r>
              <w:rPr/>
              <w:t>(385) 269-0203</w:t>
            </w:r>
          </w:p>
        </w:tc>
      </w:tr>
      <w:tr>
        <w:trPr/>
        <w:tc>
          <w:tcPr>
            <w:tcW w:w="5135" w:type="dxa"/>
            <w:tcBorders/>
            <w:vAlign w:val="center"/>
          </w:tcPr>
          <w:p>
            <w:pPr>
              <w:pStyle w:val="TableContents"/>
              <w:bidi w:val="0"/>
              <w:spacing w:before="0" w:after="283"/>
              <w:jc w:val="left"/>
              <w:rPr/>
            </w:pPr>
            <w:r>
              <w:rPr/>
              <w:t>Name of Person for Whose Account the Securities are To Be Sold</w:t>
            </w:r>
          </w:p>
        </w:tc>
        <w:tc>
          <w:tcPr>
            <w:tcW w:w="5070" w:type="dxa"/>
            <w:tcBorders/>
            <w:vAlign w:val="center"/>
          </w:tcPr>
          <w:p>
            <w:pPr>
              <w:pStyle w:val="TableContents"/>
              <w:bidi w:val="0"/>
              <w:spacing w:before="0" w:after="0"/>
              <w:jc w:val="left"/>
              <w:rPr/>
            </w:pPr>
            <w:r>
              <w:rPr/>
              <w:t>Gibson Christopher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135" w:type="dxa"/>
            <w:tcBorders/>
            <w:vAlign w:val="center"/>
          </w:tcPr>
          <w:p>
            <w:pPr>
              <w:pStyle w:val="TableContents"/>
              <w:bidi w:val="0"/>
              <w:spacing w:before="0" w:after="283"/>
              <w:jc w:val="left"/>
              <w:rPr/>
            </w:pPr>
            <w:r>
              <w:rPr/>
              <w:t>Relationship to Issuer</w:t>
            </w:r>
          </w:p>
        </w:tc>
        <w:tc>
          <w:tcPr>
            <w:tcW w:w="5070" w:type="dxa"/>
            <w:tcBorders/>
            <w:vAlign w:val="center"/>
          </w:tcPr>
          <w:p>
            <w:pPr>
              <w:pStyle w:val="TableContents"/>
              <w:bidi w:val="0"/>
              <w:spacing w:before="0" w:after="0"/>
              <w:jc w:val="left"/>
              <w:rPr/>
            </w:pPr>
            <w:r>
              <w:rPr/>
              <w:t>Former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Class A</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50000</w:t>
            </w:r>
          </w:p>
        </w:tc>
        <w:tc>
          <w:tcPr>
            <w:tcW w:w="1377" w:type="dxa"/>
            <w:tcBorders/>
            <w:vAlign w:val="center"/>
          </w:tcPr>
          <w:p>
            <w:pPr>
              <w:pStyle w:val="TableContents"/>
              <w:bidi w:val="0"/>
              <w:spacing w:before="0" w:after="283"/>
              <w:jc w:val="left"/>
              <w:rPr/>
            </w:pPr>
            <w:r>
              <w:rPr/>
              <w:t>168500.00</w:t>
            </w:r>
          </w:p>
        </w:tc>
        <w:tc>
          <w:tcPr>
            <w:tcW w:w="1552" w:type="dxa"/>
            <w:tcBorders/>
            <w:vAlign w:val="center"/>
          </w:tcPr>
          <w:p>
            <w:pPr>
              <w:pStyle w:val="TableContents"/>
              <w:bidi w:val="0"/>
              <w:spacing w:before="0" w:after="283"/>
              <w:jc w:val="left"/>
              <w:rPr/>
            </w:pPr>
            <w:r>
              <w:rPr/>
              <w:t>535342170</w:t>
            </w:r>
          </w:p>
        </w:tc>
        <w:tc>
          <w:tcPr>
            <w:tcW w:w="1567" w:type="dxa"/>
            <w:tcBorders/>
            <w:vAlign w:val="center"/>
          </w:tcPr>
          <w:p>
            <w:pPr>
              <w:pStyle w:val="TableContents"/>
              <w:bidi w:val="0"/>
              <w:spacing w:before="0" w:after="283"/>
              <w:jc w:val="left"/>
              <w:rPr/>
            </w:pPr>
            <w:r>
              <w:rPr/>
              <w:t>08/12/2026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10"/>
        <w:gridCol w:w="1128"/>
        <w:gridCol w:w="1486"/>
        <w:gridCol w:w="1201"/>
        <w:gridCol w:w="528"/>
        <w:gridCol w:w="1128"/>
        <w:gridCol w:w="1191"/>
        <w:gridCol w:w="1070"/>
        <w:gridCol w:w="1663"/>
      </w:tblGrid>
      <w:tr>
        <w:trPr/>
        <w:tc>
          <w:tcPr>
            <w:tcW w:w="810" w:type="dxa"/>
            <w:tcBorders/>
            <w:vAlign w:val="center"/>
          </w:tcPr>
          <w:p>
            <w:pPr>
              <w:pStyle w:val="TableHeading"/>
              <w:suppressLineNumbers/>
              <w:bidi w:val="0"/>
              <w:spacing w:before="0" w:after="283"/>
              <w:jc w:val="center"/>
              <w:rPr/>
            </w:pPr>
            <w:r>
              <w:rPr/>
              <w:t>Title of the Class</w:t>
            </w:r>
          </w:p>
        </w:tc>
        <w:tc>
          <w:tcPr>
            <w:tcW w:w="1128" w:type="dxa"/>
            <w:tcBorders/>
            <w:vAlign w:val="center"/>
          </w:tcPr>
          <w:p>
            <w:pPr>
              <w:pStyle w:val="TableHeading"/>
              <w:suppressLineNumbers/>
              <w:bidi w:val="0"/>
              <w:spacing w:before="0" w:after="283"/>
              <w:jc w:val="center"/>
              <w:rPr/>
            </w:pPr>
            <w:r>
              <w:rPr/>
              <w:t>Date you Acquired</w:t>
            </w:r>
          </w:p>
        </w:tc>
        <w:tc>
          <w:tcPr>
            <w:tcW w:w="1486" w:type="dxa"/>
            <w:tcBorders/>
            <w:vAlign w:val="center"/>
          </w:tcPr>
          <w:p>
            <w:pPr>
              <w:pStyle w:val="TableHeading"/>
              <w:suppressLineNumbers/>
              <w:bidi w:val="0"/>
              <w:spacing w:before="0" w:after="283"/>
              <w:jc w:val="center"/>
              <w:rPr/>
            </w:pPr>
            <w:r>
              <w:rPr/>
              <w:t>Nature of Acquisition Transaction</w:t>
            </w:r>
          </w:p>
        </w:tc>
        <w:tc>
          <w:tcPr>
            <w:tcW w:w="1201" w:type="dxa"/>
            <w:tcBorders/>
            <w:vAlign w:val="center"/>
          </w:tcPr>
          <w:p>
            <w:pPr>
              <w:pStyle w:val="TableHeading"/>
              <w:suppressLineNumbers/>
              <w:bidi w:val="0"/>
              <w:spacing w:before="0" w:after="283"/>
              <w:jc w:val="center"/>
              <w:rPr/>
            </w:pPr>
            <w:r>
              <w:rPr/>
              <w:t>Name of Person from Whom Acquired</w:t>
            </w:r>
          </w:p>
        </w:tc>
        <w:tc>
          <w:tcPr>
            <w:tcW w:w="528" w:type="dxa"/>
            <w:tcBorders/>
            <w:vAlign w:val="center"/>
          </w:tcPr>
          <w:p>
            <w:pPr>
              <w:pStyle w:val="TableHeading"/>
              <w:suppressLineNumbers/>
              <w:bidi w:val="0"/>
              <w:spacing w:before="0" w:after="283"/>
              <w:jc w:val="center"/>
              <w:rPr/>
            </w:pPr>
            <w:r>
              <w:rPr/>
              <w:t>Is this a Gift?</w:t>
            </w:r>
          </w:p>
        </w:tc>
        <w:tc>
          <w:tcPr>
            <w:tcW w:w="1128" w:type="dxa"/>
            <w:tcBorders/>
            <w:vAlign w:val="center"/>
          </w:tcPr>
          <w:p>
            <w:pPr>
              <w:pStyle w:val="TableHeading"/>
              <w:suppressLineNumbers/>
              <w:bidi w:val="0"/>
              <w:spacing w:before="0" w:after="283"/>
              <w:jc w:val="center"/>
              <w:rPr/>
            </w:pPr>
            <w:r>
              <w:rPr/>
              <w:t>Date Donor Acquired</w:t>
            </w:r>
          </w:p>
        </w:tc>
        <w:tc>
          <w:tcPr>
            <w:tcW w:w="1191" w:type="dxa"/>
            <w:tcBorders/>
            <w:vAlign w:val="center"/>
          </w:tcPr>
          <w:p>
            <w:pPr>
              <w:pStyle w:val="TableHeading"/>
              <w:suppressLineNumbers/>
              <w:bidi w:val="0"/>
              <w:spacing w:before="0" w:after="283"/>
              <w:jc w:val="center"/>
              <w:rPr/>
            </w:pPr>
            <w:r>
              <w:rPr/>
              <w:t>Amount of Securities Acquired</w:t>
            </w:r>
          </w:p>
        </w:tc>
        <w:tc>
          <w:tcPr>
            <w:tcW w:w="1070" w:type="dxa"/>
            <w:tcBorders/>
            <w:vAlign w:val="center"/>
          </w:tcPr>
          <w:p>
            <w:pPr>
              <w:pStyle w:val="TableHeading"/>
              <w:suppressLineNumbers/>
              <w:bidi w:val="0"/>
              <w:spacing w:before="0" w:after="283"/>
              <w:jc w:val="center"/>
              <w:rPr/>
            </w:pPr>
            <w:r>
              <w:rPr/>
              <w:t>Date of Payment</w:t>
            </w:r>
          </w:p>
        </w:tc>
        <w:tc>
          <w:tcPr>
            <w:tcW w:w="1663" w:type="dxa"/>
            <w:tcBorders/>
            <w:vAlign w:val="center"/>
          </w:tcPr>
          <w:p>
            <w:pPr>
              <w:pStyle w:val="TableHeading"/>
              <w:suppressLineNumbers/>
              <w:bidi w:val="0"/>
              <w:spacing w:before="0" w:after="283"/>
              <w:jc w:val="center"/>
              <w:rPr/>
            </w:pPr>
            <w:r>
              <w:rPr/>
              <w:t xml:space="preserve">Nature of Payment </w:t>
            </w:r>
            <w:r>
              <w:rPr>
                <w:b/>
              </w:rPr>
              <w:t>*</w:t>
            </w:r>
          </w:p>
        </w:tc>
      </w:tr>
      <w:tr>
        <w:trPr/>
        <w:tc>
          <w:tcPr>
            <w:tcW w:w="810" w:type="dxa"/>
            <w:tcBorders/>
            <w:vAlign w:val="center"/>
          </w:tcPr>
          <w:p>
            <w:pPr>
              <w:pStyle w:val="TableContents"/>
              <w:bidi w:val="0"/>
              <w:spacing w:before="0" w:after="283"/>
              <w:jc w:val="left"/>
              <w:rPr/>
            </w:pPr>
            <w:r>
              <w:rPr/>
              <w:t>Class A</w:t>
            </w:r>
          </w:p>
        </w:tc>
        <w:tc>
          <w:tcPr>
            <w:tcW w:w="1128" w:type="dxa"/>
            <w:tcBorders/>
            <w:vAlign w:val="center"/>
          </w:tcPr>
          <w:p>
            <w:pPr>
              <w:pStyle w:val="TableContents"/>
              <w:bidi w:val="0"/>
              <w:spacing w:before="0" w:after="283"/>
              <w:jc w:val="left"/>
              <w:rPr/>
            </w:pPr>
            <w:r>
              <w:rPr/>
              <w:t>04/20/2021</w:t>
            </w:r>
          </w:p>
        </w:tc>
        <w:tc>
          <w:tcPr>
            <w:tcW w:w="1486" w:type="dxa"/>
            <w:tcBorders/>
            <w:vAlign w:val="center"/>
          </w:tcPr>
          <w:p>
            <w:pPr>
              <w:pStyle w:val="TableContents"/>
              <w:bidi w:val="0"/>
              <w:spacing w:before="0" w:after="283"/>
              <w:jc w:val="left"/>
              <w:rPr/>
            </w:pPr>
            <w:r>
              <w:rPr/>
              <w:t>Founders Shares</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50000</w:t>
            </w:r>
          </w:p>
        </w:tc>
        <w:tc>
          <w:tcPr>
            <w:tcW w:w="1070" w:type="dxa"/>
            <w:tcBorders/>
            <w:vAlign w:val="center"/>
          </w:tcPr>
          <w:p>
            <w:pPr>
              <w:pStyle w:val="TableContents"/>
              <w:bidi w:val="0"/>
              <w:spacing w:before="0" w:after="283"/>
              <w:jc w:val="left"/>
              <w:rPr/>
            </w:pPr>
            <w:r>
              <w:rPr/>
              <w:t>04/20/2021</w:t>
            </w:r>
          </w:p>
        </w:tc>
        <w:tc>
          <w:tcPr>
            <w:tcW w:w="1663"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0"/>
        <w:gridCol w:w="2891"/>
        <w:gridCol w:w="935"/>
        <w:gridCol w:w="1549"/>
        <w:gridCol w:w="1830"/>
      </w:tblGrid>
      <w:tr>
        <w:trPr/>
        <w:tc>
          <w:tcPr>
            <w:tcW w:w="3000" w:type="dxa"/>
            <w:tcBorders/>
            <w:vAlign w:val="center"/>
          </w:tcPr>
          <w:p>
            <w:pPr>
              <w:pStyle w:val="TableHeading"/>
              <w:suppressLineNumbers/>
              <w:bidi w:val="0"/>
              <w:spacing w:before="0" w:after="283"/>
              <w:jc w:val="center"/>
              <w:rPr/>
            </w:pPr>
            <w:r>
              <w:rPr/>
              <w:t>Name and Address of Seller</w:t>
            </w:r>
          </w:p>
        </w:tc>
        <w:tc>
          <w:tcPr>
            <w:tcW w:w="2891" w:type="dxa"/>
            <w:tcBorders/>
            <w:vAlign w:val="center"/>
          </w:tcPr>
          <w:p>
            <w:pPr>
              <w:pStyle w:val="TableHeading"/>
              <w:suppressLineNumbers/>
              <w:bidi w:val="0"/>
              <w:spacing w:before="0" w:after="283"/>
              <w:jc w:val="center"/>
              <w:rPr/>
            </w:pPr>
            <w:r>
              <w:rPr/>
              <w:t>Title of Securities Sold</w:t>
            </w:r>
          </w:p>
        </w:tc>
        <w:tc>
          <w:tcPr>
            <w:tcW w:w="935" w:type="dxa"/>
            <w:tcBorders/>
            <w:vAlign w:val="center"/>
          </w:tcPr>
          <w:p>
            <w:pPr>
              <w:pStyle w:val="TableHeading"/>
              <w:suppressLineNumbers/>
              <w:bidi w:val="0"/>
              <w:spacing w:before="0" w:after="283"/>
              <w:jc w:val="center"/>
              <w:rPr/>
            </w:pPr>
            <w:r>
              <w:rPr/>
              <w:t>Date of Sale</w:t>
            </w:r>
          </w:p>
        </w:tc>
        <w:tc>
          <w:tcPr>
            <w:tcW w:w="1549" w:type="dxa"/>
            <w:tcBorders/>
            <w:vAlign w:val="center"/>
          </w:tcPr>
          <w:p>
            <w:pPr>
              <w:pStyle w:val="TableHeading"/>
              <w:suppressLineNumbers/>
              <w:bidi w:val="0"/>
              <w:spacing w:before="0" w:after="283"/>
              <w:jc w:val="center"/>
              <w:rPr/>
            </w:pPr>
            <w:r>
              <w:rPr/>
              <w:t>Amount of Securities Sold</w:t>
            </w:r>
          </w:p>
        </w:tc>
        <w:tc>
          <w:tcPr>
            <w:tcW w:w="1830" w:type="dxa"/>
            <w:tcBorders/>
            <w:vAlign w:val="center"/>
          </w:tcPr>
          <w:p>
            <w:pPr>
              <w:pStyle w:val="TableHeading"/>
              <w:suppressLineNumbers/>
              <w:bidi w:val="0"/>
              <w:spacing w:before="0" w:after="283"/>
              <w:jc w:val="center"/>
              <w:rPr/>
            </w:pPr>
            <w:r>
              <w:rPr/>
              <w:t>Gross Proceeds</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05/22/2026</w:t>
            </w:r>
          </w:p>
        </w:tc>
        <w:tc>
          <w:tcPr>
            <w:tcW w:w="1549" w:type="dxa"/>
            <w:tcBorders/>
            <w:vAlign w:val="center"/>
          </w:tcPr>
          <w:p>
            <w:pPr>
              <w:pStyle w:val="TableContents"/>
              <w:bidi w:val="0"/>
              <w:spacing w:before="0" w:after="283"/>
              <w:jc w:val="left"/>
              <w:rPr/>
            </w:pPr>
            <w:r>
              <w:rPr/>
              <w:t>40000</w:t>
            </w:r>
          </w:p>
        </w:tc>
        <w:tc>
          <w:tcPr>
            <w:tcW w:w="1830" w:type="dxa"/>
            <w:tcBorders/>
            <w:vAlign w:val="center"/>
          </w:tcPr>
          <w:p>
            <w:pPr>
              <w:pStyle w:val="TableContents"/>
              <w:bidi w:val="0"/>
              <w:spacing w:before="0" w:after="283"/>
              <w:jc w:val="left"/>
              <w:rPr/>
            </w:pPr>
            <w:r>
              <w:rPr/>
              <w:t>123200.00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06/05/2026</w:t>
            </w:r>
          </w:p>
        </w:tc>
        <w:tc>
          <w:tcPr>
            <w:tcW w:w="1549" w:type="dxa"/>
            <w:tcBorders/>
            <w:vAlign w:val="center"/>
          </w:tcPr>
          <w:p>
            <w:pPr>
              <w:pStyle w:val="TableContents"/>
              <w:bidi w:val="0"/>
              <w:spacing w:before="0" w:after="283"/>
              <w:jc w:val="left"/>
              <w:rPr/>
            </w:pPr>
            <w:r>
              <w:rPr/>
              <w:t>40000</w:t>
            </w:r>
          </w:p>
        </w:tc>
        <w:tc>
          <w:tcPr>
            <w:tcW w:w="1830" w:type="dxa"/>
            <w:tcBorders/>
            <w:vAlign w:val="center"/>
          </w:tcPr>
          <w:p>
            <w:pPr>
              <w:pStyle w:val="TableContents"/>
              <w:bidi w:val="0"/>
              <w:spacing w:before="0" w:after="283"/>
              <w:jc w:val="left"/>
              <w:rPr/>
            </w:pPr>
            <w:r>
              <w:rPr/>
              <w:t>144800.00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06/18/2026</w:t>
            </w:r>
          </w:p>
        </w:tc>
        <w:tc>
          <w:tcPr>
            <w:tcW w:w="1549" w:type="dxa"/>
            <w:tcBorders/>
            <w:vAlign w:val="center"/>
          </w:tcPr>
          <w:p>
            <w:pPr>
              <w:pStyle w:val="TableContents"/>
              <w:bidi w:val="0"/>
              <w:spacing w:before="0" w:after="283"/>
              <w:jc w:val="left"/>
              <w:rPr/>
            </w:pPr>
            <w:r>
              <w:rPr/>
              <w:t>340440</w:t>
            </w:r>
          </w:p>
        </w:tc>
        <w:tc>
          <w:tcPr>
            <w:tcW w:w="1830" w:type="dxa"/>
            <w:tcBorders/>
            <w:vAlign w:val="center"/>
          </w:tcPr>
          <w:p>
            <w:pPr>
              <w:pStyle w:val="TableContents"/>
              <w:bidi w:val="0"/>
              <w:spacing w:before="0" w:after="283"/>
              <w:jc w:val="left"/>
              <w:rPr/>
            </w:pPr>
            <w:r>
              <w:rPr/>
              <w:t>1089541.29</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07/01/2026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366630.37</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07/02/2026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378604.31</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07/06/2026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387776.14</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07/07/2026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390028.58</w:t>
            </w:r>
          </w:p>
        </w:tc>
      </w:tr>
      <w:tr>
        <w:trPr/>
        <w:tc>
          <w:tcPr>
            <w:tcW w:w="3000" w:type="dxa"/>
            <w:tcBorders/>
            <w:vAlign w:val="center"/>
          </w:tcPr>
          <w:p>
            <w:pPr>
              <w:pStyle w:val="TableContents"/>
              <w:bidi w:val="0"/>
              <w:spacing w:before="0" w:after="283"/>
              <w:jc w:val="left"/>
              <w:rPr/>
            </w:pPr>
            <w:r>
              <w:rPr/>
              <w:t>Gibson Family Trust</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07/07/2026</w:t>
            </w:r>
          </w:p>
        </w:tc>
        <w:tc>
          <w:tcPr>
            <w:tcW w:w="1549" w:type="dxa"/>
            <w:tcBorders/>
            <w:vAlign w:val="center"/>
          </w:tcPr>
          <w:p>
            <w:pPr>
              <w:pStyle w:val="TableContents"/>
              <w:bidi w:val="0"/>
              <w:spacing w:before="0" w:after="283"/>
              <w:jc w:val="left"/>
              <w:rPr/>
            </w:pPr>
            <w:r>
              <w:rPr/>
              <w:t>50000</w:t>
            </w:r>
          </w:p>
        </w:tc>
        <w:tc>
          <w:tcPr>
            <w:tcW w:w="1830" w:type="dxa"/>
            <w:tcBorders/>
            <w:vAlign w:val="center"/>
          </w:tcPr>
          <w:p>
            <w:pPr>
              <w:pStyle w:val="TableContents"/>
              <w:bidi w:val="0"/>
              <w:spacing w:before="0" w:after="283"/>
              <w:jc w:val="left"/>
              <w:rPr/>
            </w:pPr>
            <w:r>
              <w:rPr/>
              <w:t>195014.41</w:t>
            </w:r>
          </w:p>
        </w:tc>
      </w:tr>
      <w:tr>
        <w:trPr/>
        <w:tc>
          <w:tcPr>
            <w:tcW w:w="3000" w:type="dxa"/>
            <w:tcBorders/>
            <w:vAlign w:val="center"/>
          </w:tcPr>
          <w:p>
            <w:pPr>
              <w:pStyle w:val="TableContents"/>
              <w:bidi w:val="0"/>
              <w:spacing w:before="0" w:after="283"/>
              <w:jc w:val="left"/>
              <w:rPr/>
            </w:pPr>
            <w:r>
              <w:rPr/>
              <w:t>Lahwran-3 Llc</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07/07/2026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390028.63</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07/08/2026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368848.83</w:t>
            </w:r>
          </w:p>
        </w:tc>
      </w:tr>
      <w:tr>
        <w:trPr/>
        <w:tc>
          <w:tcPr>
            <w:tcW w:w="3000" w:type="dxa"/>
            <w:tcBorders/>
            <w:vAlign w:val="center"/>
          </w:tcPr>
          <w:p>
            <w:pPr>
              <w:pStyle w:val="TableContents"/>
              <w:bidi w:val="0"/>
              <w:spacing w:before="0" w:after="283"/>
              <w:jc w:val="left"/>
              <w:rPr/>
            </w:pPr>
            <w:r>
              <w:rPr/>
              <w:t>Lahwran-3 Llc</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07/08/2026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368845.25</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07/09/2026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379621.33</w:t>
            </w:r>
          </w:p>
        </w:tc>
      </w:tr>
      <w:tr>
        <w:trPr/>
        <w:tc>
          <w:tcPr>
            <w:tcW w:w="3000" w:type="dxa"/>
            <w:tcBorders/>
            <w:vAlign w:val="center"/>
          </w:tcPr>
          <w:p>
            <w:pPr>
              <w:pStyle w:val="TableContents"/>
              <w:bidi w:val="0"/>
              <w:spacing w:before="0" w:after="283"/>
              <w:jc w:val="left"/>
              <w:rPr/>
            </w:pPr>
            <w:r>
              <w:rPr/>
              <w:t>Lahwran-3 Llc</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07/09/2026</w:t>
            </w:r>
          </w:p>
        </w:tc>
        <w:tc>
          <w:tcPr>
            <w:tcW w:w="1549" w:type="dxa"/>
            <w:tcBorders/>
            <w:vAlign w:val="center"/>
          </w:tcPr>
          <w:p>
            <w:pPr>
              <w:pStyle w:val="TableContents"/>
              <w:bidi w:val="0"/>
              <w:spacing w:before="0" w:after="283"/>
              <w:jc w:val="left"/>
              <w:rPr/>
            </w:pPr>
            <w:r>
              <w:rPr/>
              <w:t>186000</w:t>
            </w:r>
          </w:p>
        </w:tc>
        <w:tc>
          <w:tcPr>
            <w:tcW w:w="1830" w:type="dxa"/>
            <w:tcBorders/>
            <w:vAlign w:val="center"/>
          </w:tcPr>
          <w:p>
            <w:pPr>
              <w:pStyle w:val="TableContents"/>
              <w:bidi w:val="0"/>
              <w:spacing w:before="0" w:after="283"/>
              <w:jc w:val="left"/>
              <w:rPr/>
            </w:pPr>
            <w:r>
              <w:rPr/>
              <w:t>706094.96</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07/10/2026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353577.45</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07/13/2026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343048.10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07/14/2026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330472.68</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07/15/2026</w:t>
            </w:r>
          </w:p>
        </w:tc>
        <w:tc>
          <w:tcPr>
            <w:tcW w:w="1549" w:type="dxa"/>
            <w:tcBorders/>
            <w:vAlign w:val="center"/>
          </w:tcPr>
          <w:p>
            <w:pPr>
              <w:pStyle w:val="TableContents"/>
              <w:bidi w:val="0"/>
              <w:spacing w:before="0" w:after="283"/>
              <w:jc w:val="left"/>
              <w:rPr/>
            </w:pPr>
            <w:r>
              <w:rPr/>
              <w:t>123334</w:t>
            </w:r>
          </w:p>
        </w:tc>
        <w:tc>
          <w:tcPr>
            <w:tcW w:w="1830" w:type="dxa"/>
            <w:tcBorders/>
            <w:vAlign w:val="center"/>
          </w:tcPr>
          <w:p>
            <w:pPr>
              <w:pStyle w:val="TableContents"/>
              <w:bidi w:val="0"/>
              <w:spacing w:before="0" w:after="283"/>
              <w:jc w:val="left"/>
              <w:rPr/>
            </w:pPr>
            <w:r>
              <w:rPr/>
              <w:t>410282.60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07/16/2026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311064.87</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07/17/2026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296725.90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07/20/2026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289766.37</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07/21/2026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304262.54</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07/27/2026</w:t>
            </w:r>
          </w:p>
        </w:tc>
        <w:tc>
          <w:tcPr>
            <w:tcW w:w="1549" w:type="dxa"/>
            <w:tcBorders/>
            <w:vAlign w:val="center"/>
          </w:tcPr>
          <w:p>
            <w:pPr>
              <w:pStyle w:val="TableContents"/>
              <w:bidi w:val="0"/>
              <w:spacing w:before="0" w:after="283"/>
              <w:jc w:val="left"/>
              <w:rPr/>
            </w:pPr>
            <w:r>
              <w:rPr/>
              <w:t>50000</w:t>
            </w:r>
          </w:p>
        </w:tc>
        <w:tc>
          <w:tcPr>
            <w:tcW w:w="1830" w:type="dxa"/>
            <w:tcBorders/>
            <w:vAlign w:val="center"/>
          </w:tcPr>
          <w:p>
            <w:pPr>
              <w:pStyle w:val="TableContents"/>
              <w:bidi w:val="0"/>
              <w:spacing w:before="0" w:after="283"/>
              <w:jc w:val="left"/>
              <w:rPr/>
            </w:pPr>
            <w:r>
              <w:rPr/>
              <w:t>152702.73</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07/29/2026</w:t>
            </w:r>
          </w:p>
        </w:tc>
        <w:tc>
          <w:tcPr>
            <w:tcW w:w="1549" w:type="dxa"/>
            <w:tcBorders/>
            <w:vAlign w:val="center"/>
          </w:tcPr>
          <w:p>
            <w:pPr>
              <w:pStyle w:val="TableContents"/>
              <w:bidi w:val="0"/>
              <w:spacing w:before="0" w:after="283"/>
              <w:jc w:val="left"/>
              <w:rPr/>
            </w:pPr>
            <w:r>
              <w:rPr/>
              <w:t>50000</w:t>
            </w:r>
          </w:p>
        </w:tc>
        <w:tc>
          <w:tcPr>
            <w:tcW w:w="1830" w:type="dxa"/>
            <w:tcBorders/>
            <w:vAlign w:val="center"/>
          </w:tcPr>
          <w:p>
            <w:pPr>
              <w:pStyle w:val="TableContents"/>
              <w:bidi w:val="0"/>
              <w:spacing w:before="0" w:after="283"/>
              <w:jc w:val="left"/>
              <w:rPr/>
            </w:pPr>
            <w:r>
              <w:rPr/>
              <w:t>151371.91</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07/30/2026</w:t>
            </w:r>
          </w:p>
        </w:tc>
        <w:tc>
          <w:tcPr>
            <w:tcW w:w="1549" w:type="dxa"/>
            <w:tcBorders/>
            <w:vAlign w:val="center"/>
          </w:tcPr>
          <w:p>
            <w:pPr>
              <w:pStyle w:val="TableContents"/>
              <w:bidi w:val="0"/>
              <w:spacing w:before="0" w:after="283"/>
              <w:jc w:val="left"/>
              <w:rPr/>
            </w:pPr>
            <w:r>
              <w:rPr/>
              <w:t>75000</w:t>
            </w:r>
          </w:p>
        </w:tc>
        <w:tc>
          <w:tcPr>
            <w:tcW w:w="1830" w:type="dxa"/>
            <w:tcBorders/>
            <w:vAlign w:val="center"/>
          </w:tcPr>
          <w:p>
            <w:pPr>
              <w:pStyle w:val="TableContents"/>
              <w:bidi w:val="0"/>
              <w:spacing w:before="0" w:after="283"/>
              <w:jc w:val="left"/>
              <w:rPr/>
            </w:pPr>
            <w:r>
              <w:rPr/>
              <w:t>225000.29</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08/04/2026</w:t>
            </w:r>
          </w:p>
        </w:tc>
        <w:tc>
          <w:tcPr>
            <w:tcW w:w="1549" w:type="dxa"/>
            <w:tcBorders/>
            <w:vAlign w:val="center"/>
          </w:tcPr>
          <w:p>
            <w:pPr>
              <w:pStyle w:val="TableContents"/>
              <w:bidi w:val="0"/>
              <w:spacing w:before="0" w:after="283"/>
              <w:jc w:val="left"/>
              <w:rPr/>
            </w:pPr>
            <w:r>
              <w:rPr/>
              <w:t>75000</w:t>
            </w:r>
          </w:p>
        </w:tc>
        <w:tc>
          <w:tcPr>
            <w:tcW w:w="1830" w:type="dxa"/>
            <w:tcBorders/>
            <w:vAlign w:val="center"/>
          </w:tcPr>
          <w:p>
            <w:pPr>
              <w:pStyle w:val="TableContents"/>
              <w:bidi w:val="0"/>
              <w:spacing w:before="0" w:after="283"/>
              <w:jc w:val="left"/>
              <w:rPr/>
            </w:pPr>
            <w:r>
              <w:rPr/>
              <w:t>247557.74</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08/07/2026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322218.54</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08/10/2026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326754.06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335"/>
        <w:gridCol w:w="8870"/>
      </w:tblGrid>
      <w:tr>
        <w:trPr/>
        <w:tc>
          <w:tcPr>
            <w:tcW w:w="1335" w:type="dxa"/>
            <w:tcBorders/>
            <w:vAlign w:val="center"/>
          </w:tcPr>
          <w:p>
            <w:pPr>
              <w:pStyle w:val="TableContents"/>
              <w:bidi w:val="0"/>
              <w:spacing w:before="0" w:after="283"/>
              <w:jc w:val="left"/>
              <w:rPr/>
            </w:pPr>
            <w:r>
              <w:rPr/>
              <w:t>Remarks</w:t>
            </w:r>
          </w:p>
        </w:tc>
        <w:tc>
          <w:tcPr>
            <w:tcW w:w="8870" w:type="dxa"/>
            <w:tcBorders/>
            <w:vAlign w:val="center"/>
          </w:tcPr>
          <w:p>
            <w:pPr>
              <w:pStyle w:val="TableContents"/>
              <w:bidi w:val="0"/>
              <w:spacing w:before="0" w:after="0"/>
              <w:jc w:val="left"/>
              <w:rPr/>
            </w:pPr>
            <w:r>
              <w:rPr/>
              <w:t>Sales in the past 3 months include trades from the Lahwran-3 Llc account of which Christopher C. Gibson is an authorized individual and account stakeholder as well as the Gibson Family Trust of which Christopher C. Gibson is a trustee and account stakeholder.</w:t>
            </w:r>
          </w:p>
        </w:tc>
      </w:tr>
      <w:tr>
        <w:trPr/>
        <w:tc>
          <w:tcPr>
            <w:tcW w:w="1335" w:type="dxa"/>
            <w:tcBorders/>
            <w:vAlign w:val="center"/>
          </w:tcPr>
          <w:p>
            <w:pPr>
              <w:pStyle w:val="TableContents"/>
              <w:bidi w:val="0"/>
              <w:spacing w:before="0" w:after="283"/>
              <w:jc w:val="left"/>
              <w:rPr/>
            </w:pPr>
            <w:r>
              <w:rPr/>
              <w:t>Date of Notice</w:t>
            </w:r>
          </w:p>
        </w:tc>
        <w:tc>
          <w:tcPr>
            <w:tcW w:w="8870" w:type="dxa"/>
            <w:tcBorders/>
            <w:vAlign w:val="center"/>
          </w:tcPr>
          <w:p>
            <w:pPr>
              <w:pStyle w:val="TableContents"/>
              <w:bidi w:val="0"/>
              <w:spacing w:before="0" w:after="0"/>
              <w:jc w:val="left"/>
              <w:rPr/>
            </w:pPr>
            <w:r>
              <w:rPr/>
              <w:t>08/12/2026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35" w:type="dxa"/>
            <w:tcBorders/>
            <w:vAlign w:val="center"/>
          </w:tcPr>
          <w:p>
            <w:pPr>
              <w:pStyle w:val="TableContents"/>
              <w:bidi w:val="0"/>
              <w:spacing w:before="0" w:after="283"/>
              <w:jc w:val="left"/>
              <w:rPr/>
            </w:pPr>
            <w:r>
              <w:rPr/>
              <w:t>Signature</w:t>
            </w:r>
          </w:p>
        </w:tc>
        <w:tc>
          <w:tcPr>
            <w:tcW w:w="8870" w:type="dxa"/>
            <w:tcBorders/>
            <w:vAlign w:val="center"/>
          </w:tcPr>
          <w:p>
            <w:pPr>
              <w:pStyle w:val="TableContents"/>
              <w:bidi w:val="0"/>
              <w:spacing w:before="0" w:after="0"/>
              <w:jc w:val="left"/>
              <w:rPr/>
            </w:pPr>
            <w:r>
              <w:rPr/>
              <w:t>/s/ Gary Redman, as a duly authorized representative of Fidelity Brokerage Services LLC, as attorney-in-fact for Christopher C. Gibson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1131</Words>
  <Characters>5612</Characters>
  <CharactersWithSpaces>6657</CharactersWithSpaces>
  <Paragraphs>216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